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A0" w:rsidRDefault="00896AA0" w:rsidP="00896AA0">
      <w:pPr>
        <w:jc w:val="center"/>
        <w:rPr>
          <w:b/>
          <w:sz w:val="32"/>
        </w:rPr>
      </w:pPr>
      <w:r w:rsidRPr="00896AA0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38325" cy="622300"/>
            <wp:effectExtent l="0" t="0" r="9525" b="6350"/>
            <wp:wrapTight wrapText="bothSides">
              <wp:wrapPolygon edited="0">
                <wp:start x="0" y="0"/>
                <wp:lineTo x="0" y="21159"/>
                <wp:lineTo x="21488" y="21159"/>
                <wp:lineTo x="21488" y="0"/>
                <wp:lineTo x="0" y="0"/>
              </wp:wrapPolygon>
            </wp:wrapTight>
            <wp:docPr id="1" name="Picture 1" descr="Image result for bolton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lton s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AA0" w:rsidRPr="00896AA0" w:rsidRDefault="008E564B" w:rsidP="00896AA0">
      <w:pPr>
        <w:rPr>
          <w:b/>
          <w:sz w:val="32"/>
        </w:rPr>
      </w:pPr>
      <w:r w:rsidRPr="00896AA0">
        <w:rPr>
          <w:b/>
          <w:sz w:val="32"/>
        </w:rPr>
        <w:t>Events Budget Plan</w:t>
      </w:r>
    </w:p>
    <w:p w:rsidR="008E564B" w:rsidRDefault="008E564B">
      <w:r>
        <w:t>This budget plan is a key element in the events</w:t>
      </w:r>
      <w:r w:rsidR="00896AA0">
        <w:t xml:space="preserve"> planning process, it enables</w:t>
      </w:r>
      <w:r>
        <w:t xml:space="preserve"> both the society and the SU keep track of all the income and expenditure associated </w:t>
      </w:r>
      <w:r w:rsidR="00282C48">
        <w:t xml:space="preserve">with the event. </w:t>
      </w:r>
      <w:r>
        <w:t xml:space="preserve">The budget will be discussed in more length at a meeting once all your event request documents have been submitted. </w:t>
      </w:r>
    </w:p>
    <w:p w:rsidR="008E564B" w:rsidRDefault="008E564B">
      <w:r>
        <w:t>Please check your current society budget prior to completing this form. Your curr</w:t>
      </w:r>
      <w:r w:rsidR="004040E3">
        <w:t xml:space="preserve">ent society budget will include </w:t>
      </w:r>
      <w:r>
        <w:t xml:space="preserve">start-up funds and any funds raised so far this academic year. </w:t>
      </w:r>
      <w:bookmarkStart w:id="0" w:name="_GoBack"/>
      <w:bookmarkEnd w:id="0"/>
    </w:p>
    <w:p w:rsidR="00282C48" w:rsidRDefault="008E564B">
      <w:r>
        <w:t>When buying goods or services and hiring venues</w:t>
      </w:r>
      <w:r w:rsidR="00896AA0">
        <w:t>,</w:t>
      </w:r>
      <w:r>
        <w:t xml:space="preserve"> 20% can be added on for Value Added Tax</w:t>
      </w:r>
      <w:r w:rsidR="00282C48">
        <w:t xml:space="preserve"> (VAT)</w:t>
      </w:r>
      <w:r>
        <w:t>. Please ensure you always check if a price is VAT ‘</w:t>
      </w:r>
      <w:proofErr w:type="spellStart"/>
      <w:r>
        <w:t>inc</w:t>
      </w:r>
      <w:proofErr w:type="spellEnd"/>
      <w:r>
        <w:t>’ or VAT ’</w:t>
      </w:r>
      <w:proofErr w:type="spellStart"/>
      <w:r>
        <w:t>excl</w:t>
      </w:r>
      <w:proofErr w:type="spellEnd"/>
      <w:r>
        <w:t>’ so you can make sure the budget is correct, as</w:t>
      </w:r>
      <w:r w:rsidR="00896AA0">
        <w:t>k</w:t>
      </w:r>
      <w:r>
        <w:t xml:space="preserve"> if you are not sure</w:t>
      </w:r>
      <w:r w:rsidR="00282C48">
        <w:t>.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3227"/>
        <w:gridCol w:w="5435"/>
        <w:gridCol w:w="1576"/>
      </w:tblGrid>
      <w:tr w:rsidR="00282C48" w:rsidTr="00896AA0">
        <w:trPr>
          <w:trHeight w:val="563"/>
        </w:trPr>
        <w:tc>
          <w:tcPr>
            <w:tcW w:w="10238" w:type="dxa"/>
            <w:gridSpan w:val="3"/>
          </w:tcPr>
          <w:p w:rsidR="00282C48" w:rsidRPr="008E564B" w:rsidRDefault="00282C48">
            <w:pPr>
              <w:rPr>
                <w:b/>
                <w:sz w:val="24"/>
              </w:rPr>
            </w:pPr>
            <w:r w:rsidRPr="00896AA0">
              <w:rPr>
                <w:b/>
                <w:sz w:val="28"/>
              </w:rPr>
              <w:t>Predicted Budget/ Income</w:t>
            </w:r>
          </w:p>
        </w:tc>
      </w:tr>
      <w:tr w:rsidR="008E564B" w:rsidTr="00282C48">
        <w:trPr>
          <w:trHeight w:val="1085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  <w:sz w:val="24"/>
              </w:rPr>
            </w:pPr>
            <w:r w:rsidRPr="008E564B">
              <w:rPr>
                <w:b/>
                <w:sz w:val="24"/>
              </w:rPr>
              <w:t>Type of Income</w:t>
            </w:r>
          </w:p>
        </w:tc>
        <w:tc>
          <w:tcPr>
            <w:tcW w:w="5435" w:type="dxa"/>
          </w:tcPr>
          <w:p w:rsidR="008E564B" w:rsidRPr="008E564B" w:rsidRDefault="008E564B">
            <w:pPr>
              <w:rPr>
                <w:b/>
                <w:sz w:val="24"/>
              </w:rPr>
            </w:pPr>
            <w:r w:rsidRPr="008E564B">
              <w:rPr>
                <w:b/>
                <w:sz w:val="24"/>
              </w:rPr>
              <w:t>Details</w:t>
            </w:r>
          </w:p>
        </w:tc>
        <w:tc>
          <w:tcPr>
            <w:tcW w:w="1575" w:type="dxa"/>
          </w:tcPr>
          <w:p w:rsidR="008E564B" w:rsidRPr="008E564B" w:rsidRDefault="008E564B">
            <w:pPr>
              <w:rPr>
                <w:b/>
                <w:sz w:val="24"/>
              </w:rPr>
            </w:pPr>
            <w:r w:rsidRPr="008E564B">
              <w:rPr>
                <w:b/>
                <w:sz w:val="24"/>
              </w:rPr>
              <w:t>Amount</w:t>
            </w:r>
          </w:p>
        </w:tc>
      </w:tr>
      <w:tr w:rsidR="008E564B" w:rsidTr="00434D64">
        <w:trPr>
          <w:trHeight w:val="645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Current Society Funds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684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STARS Funds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708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Donation from University department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1085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Donation from an external organisation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1726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Sponsorship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2125"/>
        </w:trPr>
        <w:tc>
          <w:tcPr>
            <w:tcW w:w="3227" w:type="dxa"/>
          </w:tcPr>
          <w:p w:rsidR="008E564B" w:rsidRPr="008E564B" w:rsidRDefault="008E564B" w:rsidP="008E564B">
            <w:pPr>
              <w:rPr>
                <w:b/>
              </w:rPr>
            </w:pPr>
            <w:r w:rsidRPr="008E564B">
              <w:rPr>
                <w:b/>
              </w:rPr>
              <w:t>Ticket Sales</w:t>
            </w:r>
          </w:p>
        </w:tc>
        <w:tc>
          <w:tcPr>
            <w:tcW w:w="5435" w:type="dxa"/>
          </w:tcPr>
          <w:p w:rsidR="008E564B" w:rsidRDefault="008E564B" w:rsidP="00282C48">
            <w:r w:rsidRPr="00896AA0">
              <w:rPr>
                <w:color w:val="FF0000"/>
              </w:rPr>
              <w:t xml:space="preserve">Include a breakdown of how many tickets, </w:t>
            </w:r>
            <w:r w:rsidR="00282C48" w:rsidRPr="00896AA0">
              <w:rPr>
                <w:color w:val="FF0000"/>
              </w:rPr>
              <w:t>price</w:t>
            </w:r>
            <w:r w:rsidRPr="00896AA0">
              <w:rPr>
                <w:color w:val="FF0000"/>
              </w:rPr>
              <w:t xml:space="preserve"> and where and how they will be sold</w:t>
            </w:r>
            <w:r w:rsidR="00896AA0" w:rsidRPr="00896AA0">
              <w:rPr>
                <w:color w:val="FF0000"/>
              </w:rPr>
              <w:t>.</w:t>
            </w:r>
          </w:p>
        </w:tc>
        <w:tc>
          <w:tcPr>
            <w:tcW w:w="1575" w:type="dxa"/>
            <w:shd w:val="clear" w:color="auto" w:fill="E4C9FF"/>
          </w:tcPr>
          <w:p w:rsidR="008E564B" w:rsidRDefault="008E564B" w:rsidP="008E564B"/>
        </w:tc>
      </w:tr>
      <w:tr w:rsidR="008E564B" w:rsidTr="00434D64">
        <w:trPr>
          <w:trHeight w:val="1552"/>
        </w:trPr>
        <w:tc>
          <w:tcPr>
            <w:tcW w:w="3227" w:type="dxa"/>
          </w:tcPr>
          <w:p w:rsidR="008E564B" w:rsidRPr="008E564B" w:rsidRDefault="008E564B" w:rsidP="008E564B">
            <w:pPr>
              <w:rPr>
                <w:b/>
              </w:rPr>
            </w:pPr>
            <w:r w:rsidRPr="008E564B">
              <w:rPr>
                <w:b/>
              </w:rPr>
              <w:t>Fundraiser</w:t>
            </w:r>
          </w:p>
        </w:tc>
        <w:tc>
          <w:tcPr>
            <w:tcW w:w="5435" w:type="dxa"/>
          </w:tcPr>
          <w:p w:rsidR="008E564B" w:rsidRDefault="008E564B" w:rsidP="008E564B"/>
        </w:tc>
        <w:tc>
          <w:tcPr>
            <w:tcW w:w="1575" w:type="dxa"/>
            <w:shd w:val="clear" w:color="auto" w:fill="E4C9FF"/>
          </w:tcPr>
          <w:p w:rsidR="008E564B" w:rsidRDefault="008E564B" w:rsidP="008E564B"/>
        </w:tc>
      </w:tr>
      <w:tr w:rsidR="00282C48" w:rsidTr="00434D64">
        <w:trPr>
          <w:trHeight w:val="553"/>
        </w:trPr>
        <w:tc>
          <w:tcPr>
            <w:tcW w:w="8662" w:type="dxa"/>
            <w:gridSpan w:val="2"/>
          </w:tcPr>
          <w:p w:rsidR="00282C48" w:rsidRPr="00434D64" w:rsidRDefault="00282C48" w:rsidP="00282C48">
            <w:pPr>
              <w:jc w:val="right"/>
              <w:rPr>
                <w:b/>
              </w:rPr>
            </w:pPr>
            <w:r w:rsidRPr="00434D64">
              <w:rPr>
                <w:b/>
              </w:rPr>
              <w:t>Total Predicted Budget:</w:t>
            </w:r>
          </w:p>
        </w:tc>
        <w:tc>
          <w:tcPr>
            <w:tcW w:w="1575" w:type="dxa"/>
            <w:shd w:val="clear" w:color="auto" w:fill="C993FF"/>
          </w:tcPr>
          <w:p w:rsidR="00282C48" w:rsidRDefault="00282C48" w:rsidP="008E564B"/>
        </w:tc>
      </w:tr>
    </w:tbl>
    <w:p w:rsidR="00282C48" w:rsidRDefault="00282C48"/>
    <w:p w:rsidR="00282C48" w:rsidRDefault="00282C48"/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3321"/>
        <w:gridCol w:w="5543"/>
        <w:gridCol w:w="1634"/>
      </w:tblGrid>
      <w:tr w:rsidR="00282C48" w:rsidTr="00896AA0">
        <w:trPr>
          <w:trHeight w:val="671"/>
        </w:trPr>
        <w:tc>
          <w:tcPr>
            <w:tcW w:w="10498" w:type="dxa"/>
            <w:gridSpan w:val="3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896AA0">
              <w:rPr>
                <w:b/>
                <w:sz w:val="28"/>
              </w:rPr>
              <w:t>Predicted Expenditure</w:t>
            </w:r>
          </w:p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282C48">
              <w:rPr>
                <w:b/>
                <w:sz w:val="24"/>
              </w:rPr>
              <w:t>Type of expenditure</w:t>
            </w:r>
          </w:p>
        </w:tc>
        <w:tc>
          <w:tcPr>
            <w:tcW w:w="5543" w:type="dxa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282C48">
              <w:rPr>
                <w:b/>
                <w:sz w:val="24"/>
              </w:rPr>
              <w:t>Details</w:t>
            </w:r>
          </w:p>
        </w:tc>
        <w:tc>
          <w:tcPr>
            <w:tcW w:w="1634" w:type="dxa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282C48">
              <w:rPr>
                <w:b/>
                <w:sz w:val="24"/>
              </w:rPr>
              <w:t>Amount</w:t>
            </w:r>
          </w:p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Venue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Catering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Technology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 xml:space="preserve">Film Production 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Entertainment (DJ, speakers, performers)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Entry to Activity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Publicity &amp; Promotion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Equipment Hire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Other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Other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434D64" w:rsidTr="00434D64">
        <w:trPr>
          <w:trHeight w:val="630"/>
        </w:trPr>
        <w:tc>
          <w:tcPr>
            <w:tcW w:w="8864" w:type="dxa"/>
            <w:gridSpan w:val="2"/>
          </w:tcPr>
          <w:p w:rsidR="00434D64" w:rsidRDefault="00434D64" w:rsidP="00434D64">
            <w:pPr>
              <w:jc w:val="right"/>
            </w:pPr>
            <w:r>
              <w:t>Total Predicted Expenditure:</w:t>
            </w:r>
          </w:p>
        </w:tc>
        <w:tc>
          <w:tcPr>
            <w:tcW w:w="1634" w:type="dxa"/>
            <w:shd w:val="clear" w:color="auto" w:fill="C993FF"/>
          </w:tcPr>
          <w:p w:rsidR="00434D64" w:rsidRDefault="00434D64" w:rsidP="00282C48"/>
        </w:tc>
      </w:tr>
    </w:tbl>
    <w:p w:rsidR="00282C48" w:rsidRDefault="00282C48"/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3509"/>
        <w:gridCol w:w="3509"/>
        <w:gridCol w:w="3511"/>
      </w:tblGrid>
      <w:tr w:rsidR="00413DB2" w:rsidTr="00413DB2">
        <w:trPr>
          <w:trHeight w:val="576"/>
        </w:trPr>
        <w:tc>
          <w:tcPr>
            <w:tcW w:w="10529" w:type="dxa"/>
            <w:gridSpan w:val="3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Predicted Profit/ Break Even/ Loss</w:t>
            </w:r>
          </w:p>
        </w:tc>
      </w:tr>
      <w:tr w:rsidR="00413DB2" w:rsidTr="00413DB2">
        <w:trPr>
          <w:trHeight w:val="656"/>
        </w:trPr>
        <w:tc>
          <w:tcPr>
            <w:tcW w:w="3509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Total Budget</w:t>
            </w:r>
          </w:p>
        </w:tc>
        <w:tc>
          <w:tcPr>
            <w:tcW w:w="3509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Total Expenditure</w:t>
            </w:r>
          </w:p>
        </w:tc>
        <w:tc>
          <w:tcPr>
            <w:tcW w:w="3511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Budget – Expenditure =</w:t>
            </w:r>
          </w:p>
        </w:tc>
      </w:tr>
      <w:tr w:rsidR="00413DB2" w:rsidTr="00434D64">
        <w:trPr>
          <w:trHeight w:val="619"/>
        </w:trPr>
        <w:tc>
          <w:tcPr>
            <w:tcW w:w="3509" w:type="dxa"/>
          </w:tcPr>
          <w:p w:rsidR="00413DB2" w:rsidRDefault="00413DB2"/>
        </w:tc>
        <w:tc>
          <w:tcPr>
            <w:tcW w:w="3509" w:type="dxa"/>
          </w:tcPr>
          <w:p w:rsidR="00413DB2" w:rsidRDefault="00413DB2"/>
        </w:tc>
        <w:tc>
          <w:tcPr>
            <w:tcW w:w="3511" w:type="dxa"/>
            <w:shd w:val="clear" w:color="auto" w:fill="C993FF"/>
          </w:tcPr>
          <w:p w:rsidR="00413DB2" w:rsidRDefault="00413DB2"/>
        </w:tc>
      </w:tr>
    </w:tbl>
    <w:p w:rsidR="00282C48" w:rsidRDefault="00282C48"/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</w:tblGrid>
      <w:tr w:rsidR="00413DB2" w:rsidTr="00434D64">
        <w:trPr>
          <w:trHeight w:val="635"/>
        </w:trPr>
        <w:tc>
          <w:tcPr>
            <w:tcW w:w="3524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Approved/ Not Approved</w:t>
            </w:r>
          </w:p>
        </w:tc>
        <w:tc>
          <w:tcPr>
            <w:tcW w:w="3524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Date</w:t>
            </w:r>
          </w:p>
        </w:tc>
        <w:tc>
          <w:tcPr>
            <w:tcW w:w="3526" w:type="dxa"/>
          </w:tcPr>
          <w:p w:rsidR="00413DB2" w:rsidRPr="00434D64" w:rsidRDefault="00434D64">
            <w:pPr>
              <w:rPr>
                <w:b/>
              </w:rPr>
            </w:pPr>
            <w:r w:rsidRPr="00434D64">
              <w:rPr>
                <w:b/>
              </w:rPr>
              <w:t>Signature</w:t>
            </w:r>
          </w:p>
        </w:tc>
      </w:tr>
      <w:tr w:rsidR="00413DB2" w:rsidTr="00434D64">
        <w:trPr>
          <w:trHeight w:val="599"/>
        </w:trPr>
        <w:tc>
          <w:tcPr>
            <w:tcW w:w="3524" w:type="dxa"/>
          </w:tcPr>
          <w:p w:rsidR="00413DB2" w:rsidRDefault="00413DB2"/>
        </w:tc>
        <w:tc>
          <w:tcPr>
            <w:tcW w:w="3524" w:type="dxa"/>
          </w:tcPr>
          <w:p w:rsidR="00413DB2" w:rsidRDefault="00413DB2"/>
        </w:tc>
        <w:tc>
          <w:tcPr>
            <w:tcW w:w="3526" w:type="dxa"/>
          </w:tcPr>
          <w:p w:rsidR="00413DB2" w:rsidRDefault="00413DB2"/>
        </w:tc>
      </w:tr>
    </w:tbl>
    <w:p w:rsidR="00413DB2" w:rsidRDefault="00413DB2"/>
    <w:sectPr w:rsidR="00413DB2" w:rsidSect="008E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B"/>
    <w:rsid w:val="00122952"/>
    <w:rsid w:val="00282C48"/>
    <w:rsid w:val="004040E3"/>
    <w:rsid w:val="00413DB2"/>
    <w:rsid w:val="00434D64"/>
    <w:rsid w:val="00896AA0"/>
    <w:rsid w:val="008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D034-797F-43B8-ACA5-BFF1046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1444ABE1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Danielle</dc:creator>
  <cp:keywords/>
  <dc:description/>
  <cp:lastModifiedBy>Morley, Danielle</cp:lastModifiedBy>
  <cp:revision>3</cp:revision>
  <dcterms:created xsi:type="dcterms:W3CDTF">2018-07-17T08:29:00Z</dcterms:created>
  <dcterms:modified xsi:type="dcterms:W3CDTF">2018-10-15T15:21:00Z</dcterms:modified>
</cp:coreProperties>
</file>